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  <w:lang w:val="en-US" w:eastAsia="zh-CN"/>
        </w:rPr>
        <w:t>搭建老年教育平台，</w:t>
      </w:r>
      <w:r>
        <w:rPr>
          <w:rFonts w:hint="eastAsia" w:ascii="仿宋" w:hAnsi="仿宋" w:eastAsia="仿宋" w:cs="Arial"/>
          <w:b/>
          <w:color w:val="333333"/>
          <w:sz w:val="28"/>
          <w:szCs w:val="28"/>
          <w:shd w:val="clear" w:color="auto" w:fill="FFFFFF"/>
        </w:rPr>
        <w:t>探索文化养老模式</w:t>
      </w:r>
    </w:p>
    <w:p>
      <w:pPr>
        <w:rPr>
          <w:rFonts w:ascii="仿宋" w:hAnsi="仿宋" w:eastAsia="仿宋" w:cs="仿宋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  <w:lang w:val="zh-CN"/>
        </w:rPr>
        <w:t>【案例介绍】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习近平总书记指出，要让所有老年人都能有一个幸福美满的晚年。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随着生活水平的提高，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老年人的精神文化需求更加突出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，文化养老渐渐成为一种趋势。长沙民政职业技术学院积极响应我国养老事业发展需求，对接地方养老事业发展现实需要，在长沙市以社区为依托，积极推动为老服务，广泛开展城乡老年教育，</w:t>
      </w:r>
      <w:r>
        <w:rPr>
          <w:rFonts w:hint="eastAsia" w:ascii="仿宋" w:hAnsi="仿宋" w:eastAsia="仿宋" w:cs="仿宋"/>
          <w:sz w:val="28"/>
          <w:szCs w:val="28"/>
        </w:rPr>
        <w:t>积极探索文化养老新模式，全面提升老年居民的幸福感，改善老年人的生活质量。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</w:t>
      </w:r>
      <w:r>
        <w:rPr>
          <w:rFonts w:hint="eastAsia" w:ascii="仿宋" w:hAnsi="仿宋" w:eastAsia="仿宋" w:cs="仿宋"/>
          <w:sz w:val="28"/>
          <w:szCs w:val="28"/>
        </w:rPr>
        <w:t>联合全国第一老年纸媒《快乐老人报》创办乐龄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老年</w:t>
      </w:r>
      <w:r>
        <w:rPr>
          <w:rFonts w:hint="eastAsia" w:ascii="仿宋" w:hAnsi="仿宋" w:eastAsia="仿宋" w:cs="仿宋"/>
          <w:sz w:val="28"/>
          <w:szCs w:val="28"/>
        </w:rPr>
        <w:t>大学，进入长沙50个社区提供文化养老服务，2021年更是延伸到乡镇，在长沙市开福区沙坪街道汉回村、长沙市岳麓区天顶乡街道永燕新村开办老年大学教学服务点，开设声乐、舞蹈、书画、乐器等兴趣班，举办合唱大赛、文艺演出等文化活动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乐龄老年大学的中心校区设在长沙民政职业技术学院内，充分发挥学校养老专业的办学优势，以校级立项的方式，组织老师开发老年大学教材，课程资源，遴选优秀老师担任老年大学的教学师资，开展线上线下相结合的教学形式。发挥综合性院校的办学优势，老年大学的课程设置不局限于文体类，还包括老年心理、文学、康养、家政、幼教、英语等，课程种类齐全，满足老年人继续教育的多样化需求。老年大学的教学质量、教学形式和教学环境都受到老年人的好评。同时依托学生社团，组织老年人开展丰富多彩的文艺活动、康养知识宣讲、义诊等专题活动，每月一主题，深受老年人欢迎。每年开展老年人继续教育1.6人次左右，老年教育逐渐形成品牌和特色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4248785" cy="28956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912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汉回村开班仪式。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5274310" cy="24288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民政学院乐龄老年大学合唱班同学参加庆祝中国共产党成立100周年合唱大赛。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drawing>
          <wp:inline distT="0" distB="0" distL="0" distR="0">
            <wp:extent cx="4629150" cy="2971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6074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sz w:val="28"/>
          <w:szCs w:val="28"/>
        </w:rPr>
        <w:t>年春季学期，民政学院乐龄老年大学举办期末文艺汇演。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4MTZhOTk4MmFhY2ViZDNlZTdjZGJhZjcyNGM3NjAifQ=="/>
  </w:docVars>
  <w:rsids>
    <w:rsidRoot w:val="00C82322"/>
    <w:rsid w:val="001F57F6"/>
    <w:rsid w:val="00354CEA"/>
    <w:rsid w:val="004663C2"/>
    <w:rsid w:val="004753C6"/>
    <w:rsid w:val="004B6973"/>
    <w:rsid w:val="00543DEA"/>
    <w:rsid w:val="005E2888"/>
    <w:rsid w:val="007D7C0E"/>
    <w:rsid w:val="00863AB0"/>
    <w:rsid w:val="008B4EEB"/>
    <w:rsid w:val="009112A5"/>
    <w:rsid w:val="00A137CD"/>
    <w:rsid w:val="00AC0AD7"/>
    <w:rsid w:val="00C82322"/>
    <w:rsid w:val="00DB3237"/>
    <w:rsid w:val="00E60676"/>
    <w:rsid w:val="00E64F37"/>
    <w:rsid w:val="00EC0521"/>
    <w:rsid w:val="00FF4ADB"/>
    <w:rsid w:val="0A5A24A0"/>
    <w:rsid w:val="24B55126"/>
    <w:rsid w:val="253668A7"/>
    <w:rsid w:val="30A8472F"/>
    <w:rsid w:val="42F74AB5"/>
    <w:rsid w:val="661C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690</Words>
  <Characters>701</Characters>
  <Lines>4</Lines>
  <Paragraphs>1</Paragraphs>
  <TotalTime>1</TotalTime>
  <ScaleCrop>false</ScaleCrop>
  <LinksUpToDate>false</LinksUpToDate>
  <CharactersWithSpaces>701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2021-10-31T01:49:00Z</dcterms:created>
  <dc:creator>xb21cn</dc:creator>
  <cp:lastModifiedBy>张瑞</cp:lastModifiedBy>
  <dcterms:modified xsi:type="dcterms:W3CDTF">2022-06-17T02:57:06Z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380A285123E844B685214700C8707917</vt:lpwstr>
  </property>
</Properties>
</file>